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7BCC" w:rsidRDefault="00927B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27BCC" w:rsidRDefault="00927B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INFORMACJA PRASOWA</w:t>
      </w:r>
    </w:p>
    <w:p w14:paraId="00000004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Poznań/Warszawa, 24 czerwca 2024 r.</w:t>
      </w:r>
    </w:p>
    <w:p w14:paraId="00000005" w14:textId="77777777" w:rsidR="00927BCC" w:rsidRDefault="00927B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927BCC" w:rsidRDefault="0023004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Bądź w centrum  europejskiej debaty o ESG – dołącz do wyjątkowej dyskusji o naszej przyszłości </w:t>
      </w:r>
    </w:p>
    <w:p w14:paraId="00000007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29-30 października 2024, wraz z pierwszą edycją GREENPACT.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Poznań stanie się centrum europejskiej debaty o zrównoważonym rozwoju. Wydarzenie to stanowi nowatorskie spojrzenie na ESG oraz będzie platformą do dyskusji – począwszy od kwes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tii związanych z bioróżnorodnością, na nierównościach społecznych kończąc. </w:t>
      </w:r>
    </w:p>
    <w:p w14:paraId="00000008" w14:textId="3E71F0BC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GREENPACT.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efekt współpracy Krajowej Izby Gospodarczej i Grupy MTP. Organizatorzy wydarzenia połączyli swoje siły, w celu stworzenia nowej przestrzeni do jak</w:t>
      </w:r>
      <w:r>
        <w:rPr>
          <w:rFonts w:ascii="Times New Roman" w:eastAsia="Times New Roman" w:hAnsi="Times New Roman" w:cs="Times New Roman"/>
          <w:sz w:val="24"/>
          <w:szCs w:val="24"/>
        </w:rPr>
        <w:t>ościowej dyskusji o przyszłości świata. Podczas dwudniowego Kongresu nie zabraknie tematów praktycznych popartych przykładami działań europejskich firm. Jednocześnie, uczestnicy GREENPACT będą mieli okazję posłuchać interesujących dyskusji o kluczowych pro</w:t>
      </w:r>
      <w:r>
        <w:rPr>
          <w:rFonts w:ascii="Times New Roman" w:eastAsia="Times New Roman" w:hAnsi="Times New Roman" w:cs="Times New Roman"/>
          <w:sz w:val="24"/>
          <w:szCs w:val="24"/>
        </w:rPr>
        <w:t>cesach zachodzących w dzisiejszym świecie, które</w:t>
      </w:r>
      <w:r w:rsidR="007A016E">
        <w:rPr>
          <w:rFonts w:ascii="Times New Roman" w:eastAsia="Times New Roman" w:hAnsi="Times New Roman" w:cs="Times New Roman"/>
          <w:sz w:val="24"/>
          <w:szCs w:val="24"/>
        </w:rPr>
        <w:t xml:space="preserve"> wpływają nie tylko na codzienn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 życie, ale również na gospodarkę.</w:t>
      </w:r>
    </w:p>
    <w:p w14:paraId="00000009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 jednej strony chcemy mówić o tematach priorytetowych dla przedsiębiorców, czyli o narzędziach i innowacjach pomagających wdrażać ESG w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rganizacjach, pokazując najlepsze praktyki z Europy. Istotny jest też wątek przewag konkurencyjnych firmy, która skutecznie będzie realizowała założenie zrównoważonego rozwoju. Z drugiej strony warto, aby przedsiębiorcy zrozumieli, dlaczego ESG w ogóle się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„pojawiło” </w:t>
      </w:r>
      <w:r>
        <w:rPr>
          <w:rFonts w:ascii="Times New Roman" w:eastAsia="Times New Roman" w:hAnsi="Times New Roman" w:cs="Times New Roman"/>
          <w:sz w:val="24"/>
          <w:szCs w:val="24"/>
        </w:rPr>
        <w:t>– mówi Karolina Opielewicz, członkini zarządu Krajowej Izby Gospodarczej.</w:t>
      </w:r>
    </w:p>
    <w:p w14:paraId="0000000A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agendzie GREENPACT.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znajdują się tematy pokazujące sytuację polskich przedsiębiorstw wobec wyzwań zrównoważonego rozwoju, jak i kwestie zawierające </w:t>
      </w:r>
      <w:r>
        <w:rPr>
          <w:rFonts w:ascii="Times New Roman" w:eastAsia="Times New Roman" w:hAnsi="Times New Roman" w:cs="Times New Roman"/>
          <w:sz w:val="24"/>
          <w:szCs w:val="24"/>
        </w:rPr>
        <w:t>w sobie szerszą perspektywę: europejską i światową. Stąd część paneli zostanie poświęconych nowym technologiom i innowacjom, rozwojowi zrównoważonych miast, czy nawet eksploracji kosmosu. Wobec tego, w  dyskusjach tych nie zabraknie głosu czołowych naukowc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ów uzupełnionych o perspektywę biznesu, trzeciego sektora, czy administracji rządowej. Szerokie spektrum tematów oraz dobór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panelistów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reprezentujących różne grupy społeczne gwarantuje wysoką jakość debaty, która ma odpowiedzieć na jedno fundamentalne pyta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nie: czy mamy szansę na lepszą przyszłość? </w:t>
      </w:r>
    </w:p>
    <w:p w14:paraId="0000000B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To właśnie innowacyjne podejście do tematyki zrównoważonego rozwoju oraz udział najważniejszych ekspertów i kluczowych decydentów stanowią o sile tego wydarzenia. Jak zaznacza Tomasz Kobierski, Prezes zarządu Gru</w:t>
      </w:r>
      <w:r>
        <w:rPr>
          <w:rFonts w:ascii="Times New Roman" w:eastAsia="Times New Roman" w:hAnsi="Times New Roman" w:cs="Times New Roman"/>
          <w:sz w:val="24"/>
          <w:szCs w:val="24"/>
        </w:rPr>
        <w:t>py MTP, GREENPACT w założeniu ma być przełomowym kongresem, tworzonym we współpracy z kluczowymi graczami na rynku, którzy angażują się w tematykę ESG.</w:t>
      </w:r>
    </w:p>
    <w:p w14:paraId="0000000C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Uwzględnianie polityki ESG w strategii biznesowej to nie tylko nowa norma, ale kluczowy element oceny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przedsiębiorstw, odpowiadający wchodzącym w życie regulacjom prawnym i rzeczywistym oczekiwaniom społecznym. W ciągu najbliższych kilku lat raportowanie niefinansowe stanie się jednym z najbardziej istotnych czynników wyboru kontrahentów, narzucając firmom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konieczność transparentnego dzielenia się informacjami na temat realizacji działań na rzecz zrównoważonego rozwoju. Organizowana po raz pierwszy w partnerstwie z Krajową Izbą Gospodarczą konferencja GREENPACT to wyjątkowa okazja, aby zgłębić nie tylko teo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rię, ale również praktyczne aspekty związane z ESG – </w:t>
      </w:r>
      <w:r>
        <w:rPr>
          <w:rFonts w:ascii="Times New Roman" w:eastAsia="Times New Roman" w:hAnsi="Times New Roman" w:cs="Times New Roman"/>
          <w:sz w:val="24"/>
          <w:szCs w:val="24"/>
        </w:rPr>
        <w:t>mówi Prezes zarządu Grupy MTP.</w:t>
      </w:r>
    </w:p>
    <w:p w14:paraId="0000000D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Aby zrozumieć, dlaczego ESG jest koniecznością, należy w pierwszej kolejności zrozumieć wyzwania dzisiejszego świata ‒ kryzys klimatyczny, drastyczne nierówności ekonomiczn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eksploatacja złóż i zasobów to tylko początek długiej listy tematów, które składają się na krajobraz współczesności. Nie można zapominać też o tym, jak bardzo przesunęła się funkcja korporacji czy przedsiębiorstwa w naszym życiu. </w:t>
      </w:r>
    </w:p>
    <w:p w14:paraId="0000000E" w14:textId="77777777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oraz szczegóły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dot. wydarzenia dostępne są na stronie: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https://greenpact.pl/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927BCC" w:rsidRDefault="00927BC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 dla mediów:</w:t>
      </w:r>
    </w:p>
    <w:p w14:paraId="00000011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Victoria Leszczyńska</w:t>
      </w:r>
    </w:p>
    <w:p w14:paraId="00000012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victoria.leszczynska@grupamtp.pl</w:t>
        </w:r>
      </w:hyperlink>
    </w:p>
    <w:p w14:paraId="00000013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539 084 551</w:t>
      </w:r>
    </w:p>
    <w:sectPr w:rsidR="00927BCC">
      <w:headerReference w:type="default" r:id="rId9"/>
      <w:footerReference w:type="default" r:id="rId10"/>
      <w:pgSz w:w="11906" w:h="16838"/>
      <w:pgMar w:top="1134" w:right="1134" w:bottom="1134" w:left="1134" w:header="454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55B78" w14:textId="77777777" w:rsidR="00230044" w:rsidRDefault="00230044">
      <w:pPr>
        <w:spacing w:after="0" w:line="240" w:lineRule="auto"/>
      </w:pPr>
      <w:r>
        <w:separator/>
      </w:r>
    </w:p>
  </w:endnote>
  <w:endnote w:type="continuationSeparator" w:id="0">
    <w:p w14:paraId="36CA8630" w14:textId="77777777" w:rsidR="00230044" w:rsidRDefault="0023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927BCC" w:rsidRDefault="007A0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7F60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8.2pt;height:62.4pt">
          <v:imagedata r:id="rId1" o:title="Przechwytywanie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CDD87" w14:textId="77777777" w:rsidR="00230044" w:rsidRDefault="00230044">
      <w:pPr>
        <w:spacing w:after="0" w:line="240" w:lineRule="auto"/>
      </w:pPr>
      <w:r>
        <w:separator/>
      </w:r>
    </w:p>
  </w:footnote>
  <w:footnote w:type="continuationSeparator" w:id="0">
    <w:p w14:paraId="5BFE28E5" w14:textId="77777777" w:rsidR="00230044" w:rsidRDefault="0023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927BCC" w:rsidRDefault="002300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7CAE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pt;height:33pt">
          <v:imagedata r:id="rId1" o:title="top_pl (2)_2023_01_3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C"/>
    <w:rsid w:val="00230044"/>
    <w:rsid w:val="007A016E"/>
    <w:rsid w:val="009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B9023"/>
  <w15:docId w15:val="{2128FCB6-67C9-4186-A84F-A64AE01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F6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E6"/>
  </w:style>
  <w:style w:type="paragraph" w:styleId="Stopka">
    <w:name w:val="footer"/>
    <w:basedOn w:val="Normalny"/>
    <w:link w:val="StopkaZnak"/>
    <w:uiPriority w:val="99"/>
    <w:unhideWhenUsed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E6"/>
  </w:style>
  <w:style w:type="paragraph" w:styleId="Akapitzlist">
    <w:name w:val="List Paragraph"/>
    <w:basedOn w:val="Normalny"/>
    <w:uiPriority w:val="34"/>
    <w:qFormat/>
    <w:rsid w:val="00F64EE2"/>
    <w:pPr>
      <w:ind w:left="720"/>
      <w:contextualSpacing/>
    </w:pPr>
    <w:rPr>
      <w:kern w:val="2"/>
    </w:rPr>
  </w:style>
  <w:style w:type="character" w:customStyle="1" w:styleId="Nagwek3Znak">
    <w:name w:val="Nagłówek 3 Znak"/>
    <w:basedOn w:val="Domylnaczcionkaakapitu"/>
    <w:link w:val="Nagwek3"/>
    <w:uiPriority w:val="9"/>
    <w:rsid w:val="00F64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4EE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4EE2"/>
    <w:rPr>
      <w:b/>
      <w:bCs/>
    </w:rPr>
  </w:style>
  <w:style w:type="paragraph" w:styleId="Poprawka">
    <w:name w:val="Revision"/>
    <w:hidden/>
    <w:uiPriority w:val="99"/>
    <w:semiHidden/>
    <w:rsid w:val="00A252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5DB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leszczynska@grupamt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pac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PtRUmhI8U2zrlP89eu9A7PN7A==">CgMxLjAyCGguZ2pkZ3hzOABqLQoUc3VnZ2VzdC5oZGtlOHVvaXFibWUSFVZpY3RvcmlhIExlc3pjennFhHNrYWokChRzdWdnZXN0LnlmbnEwN20zazdvNhIMS2FtaWwgSHlzemthaiMKE3N1Z2dlc3QuZmViMmxzb29mODQSDEthbWlsIEh5c3prYXIhMUhwWk05X3Q1VHpaVUthalhqVDRXYjRyNWRaOFA5cmNT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3425</Characters>
  <Application>Microsoft Office Word</Application>
  <DocSecurity>0</DocSecurity>
  <Lines>28</Lines>
  <Paragraphs>7</Paragraphs>
  <ScaleCrop>false</ScaleCrop>
  <Company>MTP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Barabasz</dc:creator>
  <cp:lastModifiedBy>Victoria Leszczyńska</cp:lastModifiedBy>
  <cp:revision>2</cp:revision>
  <dcterms:created xsi:type="dcterms:W3CDTF">2024-03-15T09:43:00Z</dcterms:created>
  <dcterms:modified xsi:type="dcterms:W3CDTF">2024-06-24T08:31:00Z</dcterms:modified>
</cp:coreProperties>
</file>